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住宅专项维修资金使用情况公示</w:t>
      </w:r>
    </w:p>
    <w:p>
      <w:pPr>
        <w:jc w:val="center"/>
        <w:rPr>
          <w:rFonts w:hint="eastAsia" w:ascii="Times New Roman" w:hAnsi="Times New Roman" w:eastAsia="方正小标宋简体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方正小标宋简体" w:cs="Times New Roman"/>
          <w:b/>
          <w:bCs/>
          <w:sz w:val="32"/>
          <w:szCs w:val="32"/>
          <w:lang w:eastAsia="zh-CN"/>
        </w:rPr>
        <w:t>）</w:t>
      </w:r>
    </w:p>
    <w:p>
      <w:pPr>
        <w:pStyle w:val="2"/>
        <w:spacing w:before="5"/>
        <w:rPr>
          <w:b/>
          <w:sz w:val="14"/>
        </w:rPr>
      </w:pPr>
    </w:p>
    <w:tbl>
      <w:tblPr>
        <w:tblStyle w:val="3"/>
        <w:tblW w:w="9569" w:type="dxa"/>
        <w:tblInd w:w="-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2167"/>
        <w:gridCol w:w="1812"/>
        <w:gridCol w:w="1596"/>
        <w:gridCol w:w="2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002" w:type="dxa"/>
            <w:vAlign w:val="center"/>
          </w:tcPr>
          <w:p>
            <w:pPr>
              <w:pStyle w:val="6"/>
              <w:spacing w:before="122"/>
              <w:ind w:right="104"/>
              <w:jc w:val="center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序号</w:t>
            </w:r>
          </w:p>
        </w:tc>
        <w:tc>
          <w:tcPr>
            <w:tcW w:w="2167" w:type="dxa"/>
            <w:vAlign w:val="center"/>
          </w:tcPr>
          <w:p>
            <w:pPr>
              <w:pStyle w:val="6"/>
              <w:spacing w:before="122"/>
              <w:ind w:right="63"/>
              <w:jc w:val="center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维修事项名称</w:t>
            </w:r>
          </w:p>
        </w:tc>
        <w:tc>
          <w:tcPr>
            <w:tcW w:w="1812" w:type="dxa"/>
            <w:vAlign w:val="center"/>
          </w:tcPr>
          <w:p>
            <w:pPr>
              <w:pStyle w:val="6"/>
              <w:spacing w:before="40" w:line="360" w:lineRule="auto"/>
              <w:ind w:left="267" w:right="255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使用金额</w:t>
            </w:r>
          </w:p>
          <w:p>
            <w:pPr>
              <w:pStyle w:val="6"/>
              <w:spacing w:before="2" w:line="360" w:lineRule="auto"/>
              <w:ind w:left="176" w:firstLine="240" w:firstLineChars="100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（元）</w:t>
            </w:r>
          </w:p>
        </w:tc>
        <w:tc>
          <w:tcPr>
            <w:tcW w:w="1596" w:type="dxa"/>
            <w:vAlign w:val="center"/>
          </w:tcPr>
          <w:p>
            <w:pPr>
              <w:pStyle w:val="6"/>
              <w:spacing w:before="122"/>
              <w:jc w:val="center"/>
              <w:rPr>
                <w:rFonts w:eastAsiaTheme="minorEastAsia"/>
                <w:sz w:val="24"/>
                <w:lang w:val="en-US" w:bidi="ar-SA"/>
              </w:rPr>
            </w:pPr>
            <w:bookmarkStart w:id="0" w:name="_GoBack"/>
            <w:bookmarkEnd w:id="0"/>
            <w:r>
              <w:rPr>
                <w:rFonts w:hint="eastAsia" w:eastAsiaTheme="minorEastAsia"/>
                <w:sz w:val="24"/>
                <w:lang w:val="en-US" w:bidi="ar-SA"/>
              </w:rPr>
              <w:t>分摊范围</w:t>
            </w:r>
          </w:p>
        </w:tc>
        <w:tc>
          <w:tcPr>
            <w:tcW w:w="2992" w:type="dxa"/>
            <w:vAlign w:val="center"/>
          </w:tcPr>
          <w:p>
            <w:pPr>
              <w:pStyle w:val="6"/>
              <w:spacing w:before="122"/>
              <w:ind w:right="69"/>
              <w:jc w:val="center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表决截止日期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</w:trPr>
        <w:tc>
          <w:tcPr>
            <w:tcW w:w="1002" w:type="dxa"/>
            <w:vAlign w:val="center"/>
          </w:tcPr>
          <w:p>
            <w:pPr>
              <w:pStyle w:val="6"/>
              <w:jc w:val="center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1</w:t>
            </w:r>
          </w:p>
        </w:tc>
        <w:tc>
          <w:tcPr>
            <w:tcW w:w="2167" w:type="dxa"/>
            <w:vAlign w:val="center"/>
          </w:tcPr>
          <w:p>
            <w:pPr>
              <w:pStyle w:val="6"/>
              <w:jc w:val="center"/>
              <w:rPr>
                <w:rFonts w:hint="default" w:eastAsiaTheme="minorEastAsia"/>
                <w:sz w:val="24"/>
                <w:lang w:val="en-US" w:eastAsia="zh-CN" w:bidi="ar-SA"/>
              </w:rPr>
            </w:pPr>
            <w:r>
              <w:rPr>
                <w:rFonts w:hint="eastAsia" w:eastAsiaTheme="minorEastAsia"/>
                <w:sz w:val="24"/>
                <w:lang w:val="en-US" w:eastAsia="zh-CN" w:bidi="ar-SA"/>
              </w:rPr>
              <w:t>维修2#、5#、9#三栋楼房顶渗水</w:t>
            </w:r>
          </w:p>
        </w:tc>
        <w:tc>
          <w:tcPr>
            <w:tcW w:w="1812" w:type="dxa"/>
            <w:vAlign w:val="center"/>
          </w:tcPr>
          <w:p>
            <w:pPr>
              <w:pStyle w:val="6"/>
              <w:ind w:right="236"/>
              <w:jc w:val="center"/>
              <w:rPr>
                <w:rFonts w:hint="default" w:eastAsiaTheme="minorEastAsia"/>
                <w:sz w:val="24"/>
                <w:lang w:val="en-US" w:eastAsia="zh-CN" w:bidi="ar-SA"/>
              </w:rPr>
            </w:pPr>
            <w:r>
              <w:rPr>
                <w:rFonts w:hint="eastAsia" w:eastAsiaTheme="minorEastAsia"/>
                <w:sz w:val="24"/>
                <w:lang w:val="en-US" w:eastAsia="zh-CN" w:bidi="ar-SA"/>
              </w:rPr>
              <w:t>397302</w:t>
            </w:r>
          </w:p>
        </w:tc>
        <w:tc>
          <w:tcPr>
            <w:tcW w:w="1596" w:type="dxa"/>
            <w:vAlign w:val="center"/>
          </w:tcPr>
          <w:p>
            <w:pPr>
              <w:pStyle w:val="6"/>
              <w:jc w:val="center"/>
              <w:rPr>
                <w:rFonts w:hint="default" w:eastAsiaTheme="minorEastAsia"/>
                <w:sz w:val="24"/>
                <w:lang w:val="en-US" w:eastAsia="zh-CN" w:bidi="ar-SA"/>
              </w:rPr>
            </w:pPr>
            <w:r>
              <w:rPr>
                <w:rFonts w:hint="eastAsia" w:eastAsiaTheme="minorEastAsia"/>
                <w:sz w:val="24"/>
                <w:lang w:val="en-US" w:eastAsia="zh-CN" w:bidi="ar-SA"/>
              </w:rPr>
              <w:t xml:space="preserve">  2#、5#、9#三栋楼共计156户</w:t>
            </w:r>
          </w:p>
        </w:tc>
        <w:tc>
          <w:tcPr>
            <w:tcW w:w="2992" w:type="dxa"/>
            <w:vAlign w:val="center"/>
          </w:tcPr>
          <w:p>
            <w:pPr>
              <w:pStyle w:val="6"/>
              <w:ind w:right="71"/>
              <w:jc w:val="center"/>
              <w:rPr>
                <w:rFonts w:hint="eastAsia"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截止2</w:t>
            </w:r>
            <w:r>
              <w:rPr>
                <w:rFonts w:eastAsiaTheme="minorEastAsia"/>
                <w:sz w:val="24"/>
                <w:lang w:val="en-US" w:bidi="ar-SA"/>
              </w:rPr>
              <w:t>02</w:t>
            </w:r>
            <w:r>
              <w:rPr>
                <w:rFonts w:hint="eastAsia" w:eastAsiaTheme="minorEastAsia"/>
                <w:sz w:val="24"/>
                <w:lang w:val="en-US" w:eastAsia="zh-CN" w:bidi="ar-SA"/>
              </w:rPr>
              <w:t>3</w:t>
            </w:r>
            <w:r>
              <w:rPr>
                <w:rFonts w:hint="eastAsia" w:eastAsiaTheme="minorEastAsia"/>
                <w:sz w:val="24"/>
                <w:lang w:val="en-US" w:bidi="ar-SA"/>
              </w:rPr>
              <w:t>年</w:t>
            </w:r>
            <w:r>
              <w:rPr>
                <w:rFonts w:hint="eastAsia" w:eastAsiaTheme="minorEastAsia"/>
                <w:sz w:val="24"/>
                <w:lang w:val="en-US" w:eastAsia="zh-CN" w:bidi="ar-SA"/>
              </w:rPr>
              <w:t>5</w:t>
            </w:r>
            <w:r>
              <w:rPr>
                <w:rFonts w:hint="eastAsia" w:eastAsiaTheme="minorEastAsia"/>
                <w:sz w:val="24"/>
                <w:lang w:val="en-US" w:bidi="ar-SA"/>
              </w:rPr>
              <w:t>月1</w:t>
            </w:r>
            <w:r>
              <w:rPr>
                <w:rFonts w:eastAsiaTheme="minorEastAsia"/>
                <w:sz w:val="24"/>
                <w:lang w:val="en-US" w:bidi="ar-SA"/>
              </w:rPr>
              <w:t>5</w:t>
            </w:r>
            <w:r>
              <w:rPr>
                <w:rFonts w:hint="eastAsia" w:eastAsiaTheme="minorEastAsia"/>
                <w:sz w:val="24"/>
                <w:lang w:val="en-US" w:bidi="ar-SA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  <w:vAlign w:val="center"/>
          </w:tcPr>
          <w:p>
            <w:pPr>
              <w:pStyle w:val="6"/>
              <w:spacing w:before="42"/>
              <w:ind w:left="113" w:right="104"/>
              <w:jc w:val="center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……</w:t>
            </w:r>
          </w:p>
        </w:tc>
        <w:tc>
          <w:tcPr>
            <w:tcW w:w="2167" w:type="dxa"/>
            <w:vAlign w:val="center"/>
          </w:tcPr>
          <w:p>
            <w:pPr>
              <w:pStyle w:val="6"/>
              <w:spacing w:before="42"/>
              <w:ind w:left="70" w:right="63"/>
              <w:jc w:val="center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……</w:t>
            </w:r>
          </w:p>
        </w:tc>
        <w:tc>
          <w:tcPr>
            <w:tcW w:w="1812" w:type="dxa"/>
            <w:vAlign w:val="center"/>
          </w:tcPr>
          <w:p>
            <w:pPr>
              <w:pStyle w:val="6"/>
              <w:spacing w:before="42"/>
              <w:ind w:left="246" w:right="237"/>
              <w:jc w:val="center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……</w:t>
            </w:r>
          </w:p>
        </w:tc>
        <w:tc>
          <w:tcPr>
            <w:tcW w:w="1596" w:type="dxa"/>
            <w:vAlign w:val="center"/>
          </w:tcPr>
          <w:p>
            <w:pPr>
              <w:pStyle w:val="6"/>
              <w:spacing w:before="42"/>
              <w:ind w:left="291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……</w:t>
            </w:r>
          </w:p>
        </w:tc>
        <w:tc>
          <w:tcPr>
            <w:tcW w:w="2992" w:type="dxa"/>
            <w:vAlign w:val="center"/>
          </w:tcPr>
          <w:p>
            <w:pPr>
              <w:pStyle w:val="6"/>
              <w:spacing w:before="42"/>
              <w:ind w:left="80" w:right="71"/>
              <w:jc w:val="center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02" w:type="dxa"/>
            <w:vAlign w:val="center"/>
          </w:tcPr>
          <w:p>
            <w:pPr>
              <w:pStyle w:val="6"/>
              <w:rPr>
                <w:rFonts w:eastAsiaTheme="minorEastAsia"/>
                <w:sz w:val="24"/>
                <w:lang w:val="en-US" w:bidi="ar-SA"/>
              </w:rPr>
            </w:pPr>
          </w:p>
        </w:tc>
        <w:tc>
          <w:tcPr>
            <w:tcW w:w="2167" w:type="dxa"/>
            <w:vAlign w:val="center"/>
          </w:tcPr>
          <w:p>
            <w:pPr>
              <w:pStyle w:val="6"/>
              <w:spacing w:before="41"/>
              <w:ind w:left="70" w:right="63"/>
              <w:jc w:val="center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bidi="ar-SA"/>
              </w:rPr>
              <w:t>合计</w:t>
            </w:r>
          </w:p>
        </w:tc>
        <w:tc>
          <w:tcPr>
            <w:tcW w:w="1812" w:type="dxa"/>
            <w:vAlign w:val="center"/>
          </w:tcPr>
          <w:p>
            <w:pPr>
              <w:pStyle w:val="6"/>
              <w:jc w:val="center"/>
              <w:rPr>
                <w:rFonts w:eastAsiaTheme="minorEastAsia"/>
                <w:sz w:val="24"/>
                <w:lang w:val="en-US" w:bidi="ar-SA"/>
              </w:rPr>
            </w:pPr>
            <w:r>
              <w:rPr>
                <w:rFonts w:hint="eastAsia" w:eastAsiaTheme="minorEastAsia"/>
                <w:sz w:val="24"/>
                <w:lang w:val="en-US" w:eastAsia="zh-CN" w:bidi="ar-SA"/>
              </w:rPr>
              <w:t>397302</w:t>
            </w:r>
          </w:p>
        </w:tc>
        <w:tc>
          <w:tcPr>
            <w:tcW w:w="1596" w:type="dxa"/>
            <w:vAlign w:val="center"/>
          </w:tcPr>
          <w:p>
            <w:pPr>
              <w:pStyle w:val="6"/>
              <w:rPr>
                <w:rFonts w:eastAsiaTheme="minorEastAsia"/>
                <w:sz w:val="24"/>
                <w:lang w:val="en-US" w:bidi="ar-SA"/>
              </w:rPr>
            </w:pPr>
          </w:p>
        </w:tc>
        <w:tc>
          <w:tcPr>
            <w:tcW w:w="2992" w:type="dxa"/>
            <w:vAlign w:val="center"/>
          </w:tcPr>
          <w:p>
            <w:pPr>
              <w:pStyle w:val="6"/>
              <w:rPr>
                <w:rFonts w:eastAsiaTheme="minorEastAsia"/>
                <w:sz w:val="24"/>
                <w:lang w:val="en-US" w:bidi="ar-SA"/>
              </w:rPr>
            </w:pPr>
          </w:p>
        </w:tc>
      </w:tr>
    </w:tbl>
    <w:p/>
    <w:p/>
    <w:p/>
    <w:p/>
    <w:p/>
    <w:p>
      <w:pPr>
        <w:ind w:firstLine="4200" w:firstLineChars="15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湖北华佳宏物业服务有限公</w:t>
      </w:r>
      <w:r>
        <w:rPr>
          <w:rFonts w:hint="eastAsia"/>
          <w:sz w:val="28"/>
          <w:szCs w:val="28"/>
          <w:lang w:val="en-US" w:eastAsia="zh-CN"/>
        </w:rPr>
        <w:t>司</w:t>
      </w:r>
    </w:p>
    <w:p>
      <w:pPr>
        <w:ind w:firstLine="5040" w:firstLineChars="18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247D54B-ADCB-4904-975E-7069A8D510A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767B2B1-6E17-44BE-AAE9-F0FD47DEF6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kMTcwMWVkMGU1NWZkZjliM2Y1YWYxM2Q5YmM4ZTMifQ=="/>
  </w:docVars>
  <w:rsids>
    <w:rsidRoot w:val="009F79EA"/>
    <w:rsid w:val="00515144"/>
    <w:rsid w:val="009503B7"/>
    <w:rsid w:val="009F79EA"/>
    <w:rsid w:val="00B921E5"/>
    <w:rsid w:val="21244F1C"/>
    <w:rsid w:val="2323256B"/>
    <w:rsid w:val="5F05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1"/>
    <w:rPr>
      <w:rFonts w:ascii="宋体" w:hAnsi="宋体" w:eastAsia="宋体" w:cs="宋体"/>
      <w:szCs w:val="21"/>
      <w:lang w:val="zh-CN" w:bidi="zh-CN"/>
    </w:rPr>
  </w:style>
  <w:style w:type="character" w:customStyle="1" w:styleId="5">
    <w:name w:val="正文文本 字符"/>
    <w:basedOn w:val="4"/>
    <w:link w:val="2"/>
    <w:autoRedefine/>
    <w:qFormat/>
    <w:uiPriority w:val="1"/>
    <w:rPr>
      <w:rFonts w:ascii="宋体" w:hAnsi="宋体" w:eastAsia="宋体" w:cs="宋体"/>
      <w:szCs w:val="21"/>
      <w:lang w:val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3</TotalTime>
  <ScaleCrop>false</ScaleCrop>
  <LinksUpToDate>false</LinksUpToDate>
  <CharactersWithSpaces>123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2022-06-24T10:36:00Z</dcterms:created>
  <dc:creator>鞠 开宇</dc:creator>
  <cp:lastModifiedBy>红玲</cp:lastModifiedBy>
  <cp:lastPrinted>2022-06-24T10:42:00Z</cp:lastPrinted>
  <dcterms:modified xsi:type="dcterms:W3CDTF">2024-02-15T05:37:49Z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EE5450D118E94EAC8BD506D782289F83_12</vt:lpwstr>
  </property>
</Properties>
</file>