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3F" w:rsidRDefault="008120CE">
      <w:pPr>
        <w:jc w:val="center"/>
        <w:rPr>
          <w:rFonts w:asciiTheme="majorEastAsia" w:eastAsiaTheme="majorEastAsia" w:hAnsiTheme="majorEastAsia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  <w:t>物业服务中心收费价目公示表</w:t>
      </w:r>
    </w:p>
    <w:p w:rsidR="007F2C3F" w:rsidRDefault="008120CE" w:rsidP="00E4289D">
      <w:pPr>
        <w:spacing w:beforeLines="200" w:before="624" w:after="0"/>
        <w:rPr>
          <w:rFonts w:asciiTheme="majorEastAsia" w:eastAsiaTheme="majorEastAsia" w:hAnsiTheme="majorEastAsia" w:cs="宋体"/>
          <w:b/>
          <w:bCs/>
          <w:color w:val="000000"/>
          <w:sz w:val="21"/>
          <w:szCs w:val="21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24"/>
          <w:szCs w:val="24"/>
        </w:rPr>
        <w:t xml:space="preserve">物业服务企业：湖北民发物业服务有限公司 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                            </w:t>
      </w:r>
    </w:p>
    <w:tbl>
      <w:tblPr>
        <w:tblpPr w:leftFromText="180" w:rightFromText="180" w:vertAnchor="text" w:horzAnchor="page" w:tblpX="722" w:tblpY="203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917"/>
        <w:gridCol w:w="720"/>
        <w:gridCol w:w="1833"/>
        <w:gridCol w:w="1464"/>
        <w:gridCol w:w="1465"/>
        <w:gridCol w:w="2453"/>
      </w:tblGrid>
      <w:tr w:rsidR="007F2C3F">
        <w:trPr>
          <w:trHeight w:val="457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项  目</w:t>
            </w:r>
          </w:p>
        </w:tc>
        <w:tc>
          <w:tcPr>
            <w:tcW w:w="3470" w:type="dxa"/>
            <w:gridSpan w:val="3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类  型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收费标准</w:t>
            </w:r>
          </w:p>
        </w:tc>
        <w:tc>
          <w:tcPr>
            <w:tcW w:w="2453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政策依据</w:t>
            </w:r>
          </w:p>
        </w:tc>
      </w:tr>
      <w:tr w:rsidR="007F2C3F">
        <w:trPr>
          <w:trHeight w:val="671"/>
        </w:trPr>
        <w:tc>
          <w:tcPr>
            <w:tcW w:w="1786" w:type="dxa"/>
            <w:vMerge w:val="restart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物业服务费</w:t>
            </w:r>
          </w:p>
        </w:tc>
        <w:tc>
          <w:tcPr>
            <w:tcW w:w="917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住宅</w:t>
            </w: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多层、高层带电梯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合同约定：1.4元/平方米/月</w:t>
            </w:r>
          </w:p>
        </w:tc>
        <w:tc>
          <w:tcPr>
            <w:tcW w:w="2453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襄价服字〔2018〕45号</w:t>
            </w:r>
          </w:p>
        </w:tc>
      </w:tr>
      <w:tr w:rsidR="007F2C3F">
        <w:trPr>
          <w:trHeight w:val="924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非住宅</w:t>
            </w: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商业铺面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 w:rsidP="00FC7C6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合同约定：5元/平方米/月</w:t>
            </w:r>
          </w:p>
        </w:tc>
        <w:tc>
          <w:tcPr>
            <w:tcW w:w="2453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市场调节、双方合同</w:t>
            </w:r>
          </w:p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约定</w:t>
            </w:r>
          </w:p>
        </w:tc>
      </w:tr>
      <w:tr w:rsidR="007F2C3F">
        <w:trPr>
          <w:trHeight w:val="671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业主卡</w:t>
            </w:r>
          </w:p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（新增、补办）</w:t>
            </w:r>
          </w:p>
        </w:tc>
        <w:tc>
          <w:tcPr>
            <w:tcW w:w="6399" w:type="dxa"/>
            <w:gridSpan w:val="5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20元/张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57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水电充值卡</w:t>
            </w:r>
          </w:p>
        </w:tc>
        <w:tc>
          <w:tcPr>
            <w:tcW w:w="6399" w:type="dxa"/>
            <w:gridSpan w:val="5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30元/张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75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车位服务费</w:t>
            </w:r>
          </w:p>
        </w:tc>
        <w:tc>
          <w:tcPr>
            <w:tcW w:w="6399" w:type="dxa"/>
            <w:gridSpan w:val="5"/>
            <w:vAlign w:val="center"/>
          </w:tcPr>
          <w:p w:rsidR="007F2C3F" w:rsidRDefault="008120CE">
            <w:pPr>
              <w:tabs>
                <w:tab w:val="left" w:pos="438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60元/个/月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75"/>
        </w:trPr>
        <w:tc>
          <w:tcPr>
            <w:tcW w:w="1786" w:type="dxa"/>
            <w:vMerge w:val="restart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装修保证金</w:t>
            </w:r>
          </w:p>
        </w:tc>
        <w:tc>
          <w:tcPr>
            <w:tcW w:w="917" w:type="dxa"/>
            <w:vMerge w:val="restart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住宅</w:t>
            </w:r>
          </w:p>
        </w:tc>
        <w:tc>
          <w:tcPr>
            <w:tcW w:w="2553" w:type="dxa"/>
            <w:gridSpan w:val="2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2000元/户（住宅）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一楼和顶层</w:t>
            </w:r>
            <w:r w:rsidR="00FC7C6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复式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5000元/户（住宅）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商铺</w:t>
            </w: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面积＜100㎡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2500元/户（商铺）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100㎡≤面积＜300㎡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5000元/户（商铺）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300㎡≤面积＜500㎡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10000元/户（商铺）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面积≥500㎡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20000元/户（商铺）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 w:val="restart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空调押金</w:t>
            </w:r>
          </w:p>
        </w:tc>
        <w:tc>
          <w:tcPr>
            <w:tcW w:w="3470" w:type="dxa"/>
            <w:gridSpan w:val="3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普通空调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500元/户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Merge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470" w:type="dxa"/>
            <w:gridSpan w:val="3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中央空调及风管机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2000元/户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493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建筑垃圾清运费</w:t>
            </w:r>
          </w:p>
        </w:tc>
        <w:tc>
          <w:tcPr>
            <w:tcW w:w="6399" w:type="dxa"/>
            <w:gridSpan w:val="5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C7C63">
              <w:rPr>
                <w:rFonts w:ascii="宋体" w:eastAsia="宋体" w:hAnsi="宋体" w:cs="宋体" w:hint="eastAsia"/>
                <w:sz w:val="21"/>
                <w:szCs w:val="21"/>
              </w:rPr>
              <w:t>①</w:t>
            </w:r>
            <w:r w:rsidRPr="00FC7C63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依照业主临时公约约定；</w:t>
            </w:r>
            <w:r w:rsidRPr="00FC7C63">
              <w:rPr>
                <w:rFonts w:ascii="宋体" w:eastAsia="宋体" w:hAnsi="宋体" w:cs="宋体" w:hint="eastAsia"/>
                <w:sz w:val="21"/>
                <w:szCs w:val="21"/>
              </w:rPr>
              <w:t>②</w:t>
            </w:r>
            <w:r w:rsidRPr="00FC7C63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二次装修垃圾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清运费双方商议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671"/>
        </w:trPr>
        <w:tc>
          <w:tcPr>
            <w:tcW w:w="1786" w:type="dxa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施工人员 （临时）出入证</w:t>
            </w:r>
          </w:p>
        </w:tc>
        <w:tc>
          <w:tcPr>
            <w:tcW w:w="3470" w:type="dxa"/>
            <w:gridSpan w:val="3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工本费</w:t>
            </w:r>
          </w:p>
        </w:tc>
        <w:tc>
          <w:tcPr>
            <w:tcW w:w="2929" w:type="dxa"/>
            <w:gridSpan w:val="2"/>
            <w:vAlign w:val="center"/>
          </w:tcPr>
          <w:p w:rsidR="007F2C3F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10元/个</w:t>
            </w:r>
          </w:p>
        </w:tc>
        <w:tc>
          <w:tcPr>
            <w:tcW w:w="2453" w:type="dxa"/>
            <w:vAlign w:val="center"/>
          </w:tcPr>
          <w:p w:rsidR="007F2C3F" w:rsidRDefault="007F2C3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F2C3F">
        <w:trPr>
          <w:trHeight w:val="505"/>
        </w:trPr>
        <w:tc>
          <w:tcPr>
            <w:tcW w:w="1786" w:type="dxa"/>
            <w:vAlign w:val="center"/>
          </w:tcPr>
          <w:p w:rsidR="007F2C3F" w:rsidRPr="00FC7C63" w:rsidRDefault="008120CE">
            <w:pPr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sz w:val="21"/>
                <w:szCs w:val="21"/>
              </w:rPr>
              <w:t>居民生活电费</w:t>
            </w:r>
          </w:p>
        </w:tc>
        <w:tc>
          <w:tcPr>
            <w:tcW w:w="3470" w:type="dxa"/>
            <w:gridSpan w:val="3"/>
            <w:vAlign w:val="center"/>
          </w:tcPr>
          <w:p w:rsidR="007F2C3F" w:rsidRPr="00FC7C63" w:rsidRDefault="00DF27B5" w:rsidP="00DF27B5">
            <w:pPr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抄表到户</w:t>
            </w:r>
          </w:p>
        </w:tc>
        <w:tc>
          <w:tcPr>
            <w:tcW w:w="2929" w:type="dxa"/>
            <w:gridSpan w:val="2"/>
            <w:vAlign w:val="center"/>
          </w:tcPr>
          <w:p w:rsidR="007F2C3F" w:rsidRPr="00FC7C63" w:rsidRDefault="008120CE">
            <w:pPr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sz w:val="21"/>
                <w:szCs w:val="21"/>
              </w:rPr>
              <w:t>湖北省电网销售电价</w:t>
            </w:r>
          </w:p>
        </w:tc>
        <w:tc>
          <w:tcPr>
            <w:tcW w:w="2453" w:type="dxa"/>
            <w:vAlign w:val="center"/>
          </w:tcPr>
          <w:p w:rsidR="007F2C3F" w:rsidRPr="00FC7C63" w:rsidRDefault="008120C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sz w:val="18"/>
                <w:szCs w:val="18"/>
              </w:rPr>
              <w:t>鄂发改价管（2020）439号</w:t>
            </w:r>
          </w:p>
        </w:tc>
      </w:tr>
      <w:tr w:rsidR="00B65940" w:rsidTr="0006235C">
        <w:trPr>
          <w:trHeight w:val="224"/>
        </w:trPr>
        <w:tc>
          <w:tcPr>
            <w:tcW w:w="1786" w:type="dxa"/>
            <w:vMerge w:val="restart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代收代缴费</w:t>
            </w:r>
          </w:p>
        </w:tc>
        <w:tc>
          <w:tcPr>
            <w:tcW w:w="917" w:type="dxa"/>
            <w:vMerge w:val="restart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住宅</w:t>
            </w:r>
          </w:p>
        </w:tc>
        <w:tc>
          <w:tcPr>
            <w:tcW w:w="720" w:type="dxa"/>
            <w:vMerge w:val="restart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水费</w:t>
            </w:r>
          </w:p>
        </w:tc>
        <w:tc>
          <w:tcPr>
            <w:tcW w:w="1833" w:type="dxa"/>
            <w:vMerge w:val="restart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 w:cs="宋体"/>
                <w:color w:val="FF0000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cs="宋体" w:hint="eastAsia"/>
                <w:color w:val="FF0000"/>
                <w:sz w:val="21"/>
                <w:szCs w:val="21"/>
              </w:rPr>
              <w:t>基准水价+污水处理费</w:t>
            </w:r>
          </w:p>
        </w:tc>
        <w:tc>
          <w:tcPr>
            <w:tcW w:w="1464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0-25吨</w:t>
            </w:r>
          </w:p>
        </w:tc>
        <w:tc>
          <w:tcPr>
            <w:tcW w:w="1465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2.95元/吨</w:t>
            </w:r>
          </w:p>
        </w:tc>
        <w:tc>
          <w:tcPr>
            <w:tcW w:w="2453" w:type="dxa"/>
            <w:vMerge w:val="restart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襄州发改价格（2023）2号</w:t>
            </w:r>
          </w:p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襄区价发（2016）16号</w:t>
            </w:r>
          </w:p>
        </w:tc>
      </w:tr>
      <w:tr w:rsidR="00B65940" w:rsidTr="0006235C">
        <w:trPr>
          <w:trHeight w:val="224"/>
        </w:trPr>
        <w:tc>
          <w:tcPr>
            <w:tcW w:w="1786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 w:cs="宋体"/>
                <w:color w:val="FF0000"/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25.1-33吨</w:t>
            </w:r>
          </w:p>
        </w:tc>
        <w:tc>
          <w:tcPr>
            <w:tcW w:w="1465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4元/吨</w:t>
            </w:r>
          </w:p>
        </w:tc>
        <w:tc>
          <w:tcPr>
            <w:tcW w:w="2453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5940" w:rsidTr="0006235C">
        <w:trPr>
          <w:trHeight w:val="224"/>
        </w:trPr>
        <w:tc>
          <w:tcPr>
            <w:tcW w:w="1786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 w:cs="宋体"/>
                <w:color w:val="FF0000"/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33.1吨以上</w:t>
            </w:r>
          </w:p>
        </w:tc>
        <w:tc>
          <w:tcPr>
            <w:tcW w:w="1465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7.15元/吨</w:t>
            </w:r>
          </w:p>
        </w:tc>
        <w:tc>
          <w:tcPr>
            <w:tcW w:w="2453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5940">
        <w:trPr>
          <w:trHeight w:val="493"/>
        </w:trPr>
        <w:tc>
          <w:tcPr>
            <w:tcW w:w="1786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商业</w:t>
            </w:r>
          </w:p>
        </w:tc>
        <w:tc>
          <w:tcPr>
            <w:tcW w:w="720" w:type="dxa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水费</w:t>
            </w:r>
          </w:p>
        </w:tc>
        <w:tc>
          <w:tcPr>
            <w:tcW w:w="1833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基准水价+污水处理费</w:t>
            </w:r>
          </w:p>
        </w:tc>
        <w:tc>
          <w:tcPr>
            <w:tcW w:w="2929" w:type="dxa"/>
            <w:gridSpan w:val="2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sz w:val="21"/>
                <w:szCs w:val="21"/>
              </w:rPr>
              <w:t>3.60元/吨（经营服务）</w:t>
            </w:r>
          </w:p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7.2</w:t>
            </w:r>
            <w:r w:rsidRPr="00FC7C63">
              <w:rPr>
                <w:rFonts w:asciiTheme="majorEastAsia" w:eastAsiaTheme="majorEastAsia" w:hAnsiTheme="majorEastAsia" w:hint="eastAsia"/>
                <w:sz w:val="21"/>
                <w:szCs w:val="21"/>
              </w:rPr>
              <w:t>元/吨（特种/高耗能）</w:t>
            </w:r>
          </w:p>
        </w:tc>
        <w:tc>
          <w:tcPr>
            <w:tcW w:w="2453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5940" w:rsidTr="00BE1814">
        <w:trPr>
          <w:trHeight w:val="502"/>
        </w:trPr>
        <w:tc>
          <w:tcPr>
            <w:tcW w:w="1786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电费</w:t>
            </w:r>
          </w:p>
        </w:tc>
        <w:tc>
          <w:tcPr>
            <w:tcW w:w="1833" w:type="dxa"/>
            <w:vAlign w:val="center"/>
          </w:tcPr>
          <w:p w:rsidR="00B65940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基准电价</w:t>
            </w:r>
          </w:p>
        </w:tc>
        <w:tc>
          <w:tcPr>
            <w:tcW w:w="2929" w:type="dxa"/>
            <w:gridSpan w:val="2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工商业及其他用电</w:t>
            </w:r>
          </w:p>
        </w:tc>
        <w:tc>
          <w:tcPr>
            <w:tcW w:w="2453" w:type="dxa"/>
            <w:vAlign w:val="center"/>
          </w:tcPr>
          <w:p w:rsidR="00B65940" w:rsidRPr="00FC7C63" w:rsidRDefault="00B65940">
            <w:pPr>
              <w:spacing w:after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FC7C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鄂发改价管（2020）439号</w:t>
            </w:r>
          </w:p>
        </w:tc>
      </w:tr>
    </w:tbl>
    <w:p w:rsidR="007F2C3F" w:rsidRDefault="008120CE" w:rsidP="005829C8">
      <w:pPr>
        <w:spacing w:beforeLines="100" w:before="312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21"/>
          <w:szCs w:val="21"/>
        </w:rPr>
        <w:t>备注：以上收费标准如有变更，以收费单位最新公布的数据为准。</w:t>
      </w:r>
      <w:r w:rsidR="00E51270">
        <w:rPr>
          <w:rFonts w:asciiTheme="majorEastAsia" w:eastAsiaTheme="majorEastAsia" w:hAnsiTheme="majorEastAsia" w:cs="宋体" w:hint="eastAsia"/>
          <w:b/>
          <w:bCs/>
          <w:color w:val="000000"/>
          <w:sz w:val="21"/>
          <w:szCs w:val="21"/>
        </w:rPr>
        <w:t xml:space="preserve">                  </w:t>
      </w:r>
      <w:r w:rsidR="00FF1665">
        <w:rPr>
          <w:rFonts w:asciiTheme="majorEastAsia" w:eastAsiaTheme="majorEastAsia" w:hAnsiTheme="majorEastAsia" w:cs="宋体" w:hint="eastAsia"/>
          <w:b/>
          <w:bCs/>
          <w:color w:val="000000"/>
          <w:sz w:val="21"/>
          <w:szCs w:val="21"/>
        </w:rPr>
        <w:t xml:space="preserve">     </w:t>
      </w:r>
      <w:r w:rsidR="00E51270" w:rsidRPr="00E51270">
        <w:rPr>
          <w:rFonts w:asciiTheme="majorEastAsia" w:eastAsiaTheme="majorEastAsia" w:hAnsiTheme="majorEastAsia" w:cs="宋体" w:hint="eastAsia"/>
          <w:b/>
          <w:bCs/>
          <w:color w:val="000000"/>
          <w:sz w:val="24"/>
          <w:szCs w:val="21"/>
        </w:rPr>
        <w:t xml:space="preserve"> </w:t>
      </w:r>
      <w:r w:rsidR="00E51270" w:rsidRPr="00E51270">
        <w:rPr>
          <w:rFonts w:asciiTheme="majorEastAsia" w:eastAsiaTheme="majorEastAsia" w:hAnsiTheme="majorEastAsia" w:cs="宋体" w:hint="eastAsia"/>
          <w:b/>
          <w:color w:val="000000"/>
          <w:sz w:val="24"/>
          <w:szCs w:val="21"/>
        </w:rPr>
        <w:t>举报电话：12358</w:t>
      </w:r>
    </w:p>
    <w:sectPr w:rsidR="007F2C3F" w:rsidSect="007F2C3F">
      <w:pgSz w:w="11906" w:h="16838"/>
      <w:pgMar w:top="1440" w:right="567" w:bottom="1440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0483D"/>
    <w:rsid w:val="00426133"/>
    <w:rsid w:val="004358AB"/>
    <w:rsid w:val="005132FE"/>
    <w:rsid w:val="005829C8"/>
    <w:rsid w:val="005C573D"/>
    <w:rsid w:val="00727B31"/>
    <w:rsid w:val="007F2C3F"/>
    <w:rsid w:val="008120CE"/>
    <w:rsid w:val="008B02ED"/>
    <w:rsid w:val="008B7726"/>
    <w:rsid w:val="00920B46"/>
    <w:rsid w:val="00B65940"/>
    <w:rsid w:val="00BE1814"/>
    <w:rsid w:val="00D2459F"/>
    <w:rsid w:val="00D31D50"/>
    <w:rsid w:val="00DF27B5"/>
    <w:rsid w:val="00E402C9"/>
    <w:rsid w:val="00E4289D"/>
    <w:rsid w:val="00E51270"/>
    <w:rsid w:val="00FC7C63"/>
    <w:rsid w:val="00FD7C6A"/>
    <w:rsid w:val="00FF1665"/>
    <w:rsid w:val="035F690C"/>
    <w:rsid w:val="037C611F"/>
    <w:rsid w:val="08CC5E14"/>
    <w:rsid w:val="08FA2A9D"/>
    <w:rsid w:val="0AF95260"/>
    <w:rsid w:val="0EF11F65"/>
    <w:rsid w:val="17B51687"/>
    <w:rsid w:val="18826F55"/>
    <w:rsid w:val="1A0D1C53"/>
    <w:rsid w:val="272D6FD1"/>
    <w:rsid w:val="2A136AB8"/>
    <w:rsid w:val="2AC959BE"/>
    <w:rsid w:val="379F767C"/>
    <w:rsid w:val="3DC65517"/>
    <w:rsid w:val="422D164C"/>
    <w:rsid w:val="46A61FEE"/>
    <w:rsid w:val="47EE33D4"/>
    <w:rsid w:val="4AE01742"/>
    <w:rsid w:val="4FA93F4F"/>
    <w:rsid w:val="522A1833"/>
    <w:rsid w:val="5C7A0C9B"/>
    <w:rsid w:val="70D50818"/>
    <w:rsid w:val="78C9262C"/>
    <w:rsid w:val="79802EB0"/>
    <w:rsid w:val="7C1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3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2C3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F2C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F2C3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2C3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94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94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3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2C3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F2C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F2C3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2C3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94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94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杜闪闪</cp:lastModifiedBy>
  <cp:revision>2</cp:revision>
  <cp:lastPrinted>2022-05-14T03:01:00Z</cp:lastPrinted>
  <dcterms:created xsi:type="dcterms:W3CDTF">2023-11-27T07:07:00Z</dcterms:created>
  <dcterms:modified xsi:type="dcterms:W3CDTF">2023-11-27T07:07:00Z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6293DBB59A294503B177D50AF88C267C</vt:lpwstr>
  </property>
</Properties>
</file>